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24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无锡市滨湖区数据局2025年政府信息公开</w:t>
      </w:r>
    </w:p>
    <w:p w14:paraId="2691C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工作年度报告</w:t>
      </w:r>
    </w:p>
    <w:p w14:paraId="7C433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A6F5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一、总体情况</w:t>
      </w:r>
    </w:p>
    <w:p w14:paraId="59975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宋体" w:hAnsi="宋体"/>
          <w:sz w:val="32"/>
        </w:rPr>
        <w:t>202</w:t>
      </w:r>
      <w:r>
        <w:rPr>
          <w:rFonts w:hint="eastAsia" w:ascii="宋体" w:hAnsi="宋体"/>
          <w:sz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</w:rPr>
        <w:t>年，</w:t>
      </w: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>区数据局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紧紧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围绕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</w:rPr>
        <w:t>政务公开工作要点和有关部署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，坚持以“公开为常态、不公开为例外”为原则，紧紧围绕全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</w:rPr>
        <w:t>数据和政务服务重点工作，不断提升政务公开工作质量和水平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eastAsia="zh-CN"/>
        </w:rPr>
        <w:t>。</w:t>
      </w:r>
    </w:p>
    <w:p w14:paraId="6BF41F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做好政府信息主动公开。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及时更新机构职能、领导信息、人事信息、财政信息等栏目内容，并综合运用数字化、图表图解等多种方式，解读数据领域各项政策措施。区数据局全年共办结各类行政许可事项29843件。全年在区政府门户网站主动公开政府信息70条，包括业务工作28条、公告公示3条、法规文件及解读5条、规划计划10条、重点工作3条、政府采购3条、人事信息4条、财政信息3条、权责及监管信息1条、统计数据及解读2条、重大项目4条、政协提案结果公开4条。</w:t>
      </w:r>
    </w:p>
    <w:p w14:paraId="77B78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（二）</w:t>
      </w:r>
      <w:r>
        <w:rPr>
          <w:rFonts w:hint="default" w:ascii="方正楷体_GBK" w:hAnsi="方正楷体_GBK" w:eastAsia="方正楷体_GBK" w:cs="方正楷体_GBK"/>
          <w:sz w:val="32"/>
          <w:lang w:val="en-US" w:eastAsia="zh-CN"/>
        </w:rPr>
        <w:t>规范处理好依申请公开。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依法依规妥善处理依申请公开工作，持续提高答复质量。全年收到政府信息公开申请共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件，均已按照《中华人民共和国政府信息公开条例》等有关规定答复完毕。其中，按申请人情况分类，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件均为自然人申请；按办结结果情况分类，无法提供的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件。因信息公开工作被申请行政复议及提起行政诉讼情况均为零。申请事项主要集中在工程建设项目审批等方面。</w:t>
      </w:r>
    </w:p>
    <w:p w14:paraId="402447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（三）优化信息公开工作机制。</w:t>
      </w:r>
      <w:bookmarkStart w:id="0" w:name="OLE_LINK1"/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进一步强化组织领导，完善政府信息公开体系架构，明确各科室工作职责，扎实做好政府信息的发布、依申请公开答复、政策解读等相关工作。同时，高度重视信息公开审查程序，严格落实信息公开审查制度，加强信息发布审核，确保发布的信息规范、及时、完整、正确。</w:t>
      </w:r>
    </w:p>
    <w:bookmarkEnd w:id="0"/>
    <w:p w14:paraId="6A90E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二、主动公开政府信息情况</w:t>
      </w:r>
    </w:p>
    <w:tbl>
      <w:tblPr>
        <w:tblStyle w:val="5"/>
        <w:tblW w:w="8700" w:type="dxa"/>
        <w:jc w:val="center"/>
        <w:shd w:val="solid" w:color="FFFFFF" w:themeColor="background1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2435"/>
        <w:gridCol w:w="2435"/>
        <w:gridCol w:w="1815"/>
      </w:tblGrid>
      <w:tr w14:paraId="68DEDA74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BA9EA4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08C02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ABF9B5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3DB04604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5E1EF1E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18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07A503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 w14:paraId="34E0A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036F09D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6E7C44C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9CEBCC8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1F4241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/>
              </w:rPr>
              <w:t>0</w:t>
            </w:r>
          </w:p>
        </w:tc>
      </w:tr>
      <w:tr w14:paraId="06520301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0ECEFFE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F2C36FA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38CE7CA1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5120C73A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/>
              </w:rPr>
              <w:t>0</w:t>
            </w:r>
          </w:p>
        </w:tc>
      </w:tr>
      <w:tr w14:paraId="5B18A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47AC549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50255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7C437DF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B88C19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577CA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0ACE93C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950DC26"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/>
              </w:rPr>
              <w:t>29843</w:t>
            </w:r>
          </w:p>
        </w:tc>
      </w:tr>
      <w:tr w14:paraId="4097D4BD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787321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79A8B74A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971A37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6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8DBD73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6747956F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70788C5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C09A34D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3394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10170B4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44F3F88C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5AF8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14E0C4E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5C215780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6C496BC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02685D6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213091DD">
        <w:tblPrEx>
          <w:shd w:val="solid" w:color="FFFFFF" w:themeColor="background1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0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2D14BAB6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6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solid" w:color="FFFFFF" w:themeColor="background1" w:fill="auto"/>
            <w:tcMar>
              <w:left w:w="57" w:type="dxa"/>
              <w:right w:w="57" w:type="dxa"/>
            </w:tcMar>
            <w:vAlign w:val="center"/>
          </w:tcPr>
          <w:p w14:paraId="48DFC799">
            <w:pPr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1754.1546</w:t>
            </w:r>
          </w:p>
        </w:tc>
      </w:tr>
    </w:tbl>
    <w:p w14:paraId="5B636316">
      <w:pPr>
        <w:widowControl/>
        <w:numPr>
          <w:ilvl w:val="0"/>
          <w:numId w:val="2"/>
        </w:numPr>
        <w:shd w:val="clear" w:color="auto" w:fill="FFFFFF"/>
        <w:spacing w:beforeAutospacing="0" w:afterAutospacing="0"/>
        <w:ind w:firstLine="600" w:firstLineChars="200"/>
        <w:jc w:val="both"/>
        <w:rPr>
          <w:rFonts w:hint="eastAsia" w:ascii="方正黑体_GBK" w:hAnsi="方正黑体_GBK" w:eastAsia="方正黑体_GBK" w:cs="方正黑体_GBK"/>
          <w:snapToGrid w:val="0"/>
          <w:kern w:val="0"/>
          <w:sz w:val="30"/>
          <w:szCs w:val="3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0"/>
          <w:szCs w:val="30"/>
          <w:lang w:val="en-US" w:eastAsia="zh-CN" w:bidi="ar-SA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269AF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27D8C"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2FCBB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374DC7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6D901">
            <w:pPr>
              <w:rPr>
                <w:rFonts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E8043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85FAF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469C6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 w14:paraId="3D4437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A19EB">
            <w:pPr>
              <w:rPr>
                <w:rFonts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A515DF">
            <w:pPr>
              <w:rPr>
                <w:rFonts w:ascii="宋体"/>
                <w:sz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2E8C5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 w14:paraId="0422D62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3651A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 w14:paraId="2E076C4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8A6F7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57E66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5EC5B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99F3C0">
            <w:pPr>
              <w:rPr>
                <w:rFonts w:ascii="宋体"/>
                <w:sz w:val="24"/>
              </w:rPr>
            </w:pPr>
          </w:p>
        </w:tc>
      </w:tr>
      <w:tr w14:paraId="5768F7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BFB29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B61286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9EA85E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5EB01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227266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F3B37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CA71A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AA42F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 w14:paraId="16798A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124924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53E89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D120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482A3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B85BAC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A5F1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35B3EA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D0E8FE3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642692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9BBB3D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85E282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09A33E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B0C4E2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F13290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61888B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E1685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1DD3F6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17A479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</w:tr>
      <w:tr w14:paraId="5A5992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6C2390">
            <w:pPr>
              <w:rPr>
                <w:rFonts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E1FC2B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B2E20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AB7F7A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C31DFD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F5DE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E3E9B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0E94B1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C44AC5A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BD432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F1E9EA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BD2B65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AE3F10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C47D698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19E6A4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20D10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B6A3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460C497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2C2AA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22BBF0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20479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B531CB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058B10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3E45E4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EFCE07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ACE4DF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4CBF6C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AA7007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D736ECB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A83681A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10DF58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0AC55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BBB44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2D4E0C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BD0AE7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62724E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2B499A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5A3ED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BEC35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D616327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0D1F3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3AD78B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954B7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813A6E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F8E3A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4E8520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195E4D5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D9DDF3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ED75D5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9389BCD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8FAEC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D85C0E7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3F7E8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882D5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D18BCB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3FB3E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1B4FDD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B1182E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0C5CF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694FA4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9821B82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627E7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C01A9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4DC94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15ABF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E60CE8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B605E7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66689B9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294CCD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7B0E02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7EF1B3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15B3D1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D08B6B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40B1C7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530D9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933E3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A99EC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39DB6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B57958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92CA1C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02CDD1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6EE712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9C6B7C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E5C604D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0EEEBB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E541F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70327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8E672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870DE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1F3616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B2738C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6EB62F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B3812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ADF41C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2F30002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2712A7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9CF1A4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3523A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0580F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915421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235815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7E72FE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D228B1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574CAE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93DAB4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3B250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76FCD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59B6E5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</w:tr>
      <w:tr w14:paraId="31492B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3C7264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344AA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07CEDF7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19ABC1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1BF36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6DE9DB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A55756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5C1443E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288929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055CFA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E6D0B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2024C8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0FB22E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FCA1AD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454FFF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9346C5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C42C5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E860F6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D5CEDB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4E59764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CE77A9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</w:tr>
      <w:tr w14:paraId="526BEF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A7D1BB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18F9E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C653D53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66CDC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376EE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52A05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853974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8B26701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60D0EC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01DA5B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</w:tr>
      <w:tr w14:paraId="4C06F8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86666D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1DB150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8EDB5D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C5E09A1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55AB3CD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D32421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73FC52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79AB02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6F922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42CFF8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E8BF7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DC1252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1C5575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A2116C4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F7C2B4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F25ED6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65B85EB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47EE151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376421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39E0DA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FB6E34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7EFE4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731C96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0D89B4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200055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4EA285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63599C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198676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83027D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56303C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01ED5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7BCFE4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B6367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3EC750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07C94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83A5B0"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FF63A3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ACE06C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88417E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8C6944C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1AD317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AC998E1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927C9C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92C4E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2C682B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9DEB7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5BAA98"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C126F0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3C711E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F8E21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45231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877757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A5D1CD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2F67CD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</w:tr>
      <w:tr w14:paraId="6B3E10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70C9F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E2B77E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E95100"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9042D1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5E758B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76470D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58D790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B3032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60E169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F139593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4E3FA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B3A759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34776B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87F126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2FC0B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699447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78A49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3E36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17B22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20DC38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6EA98F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4061F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C1107">
            <w:pPr>
              <w:rPr>
                <w:rFonts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CB65C1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96D94F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DB84A5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220691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105B34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83F0FB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1840DF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D6B8D00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 w14:paraId="68A6AE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36134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CD0031"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3C80B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5DA29B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EE12E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AFAD2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1728B2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D52AFBE">
            <w:pPr>
              <w:widowControl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1CFD87DF"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ind w:left="0" w:leftChars="0" w:firstLine="640" w:firstLineChars="200"/>
        <w:jc w:val="both"/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  <w:t>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1E532D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7952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CB63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2B4E1F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DEC0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F88A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294D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CD51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453B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C9F52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C598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04118E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40BC4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E8F23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5752A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C5732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C4FD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E11D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7C65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23E4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011D4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BA45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618D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7128E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EFF2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84F6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2A524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0E4A94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F426C"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F6514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401F1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80704"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D8B82"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0B53F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39907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9E21C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764D4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90601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5B763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A08AF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9C0F8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D9FE9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360F7">
            <w:pPr>
              <w:widowControl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5C0925C">
      <w:pPr>
        <w:pStyle w:val="4"/>
        <w:widowControl/>
        <w:shd w:val="clear" w:color="auto" w:fill="FFFFFF"/>
        <w:spacing w:beforeAutospacing="0" w:afterAutospacing="0"/>
        <w:ind w:firstLine="640" w:firstLineChars="200"/>
        <w:jc w:val="both"/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  <w:t>五、存在的主要问题及改进情况</w:t>
      </w:r>
    </w:p>
    <w:p w14:paraId="2E01E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宋体" w:hAnsi="宋体" w:eastAsia="方正仿宋_GBK" w:cs="方正仿宋_GBK"/>
          <w:strike/>
          <w:dstrike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2025年，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我局政府信息公开工作在取得一定成效的同时，仍然存在一些差距和不足，主要表现为：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公众需求匹配精准性有待提升，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政府信息公开与政务服务融合度不高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。</w:t>
      </w:r>
    </w:p>
    <w:p w14:paraId="7F701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宋体" w:hAnsi="宋体" w:eastAsia="方正仿宋_GBK" w:cs="方正仿宋_GBK"/>
          <w:strike/>
          <w:dstrike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2026年，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我局</w:t>
      </w: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将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持续推动改进落实，</w:t>
      </w:r>
      <w:r>
        <w:rPr>
          <w:rFonts w:hint="default" w:ascii="宋体" w:hAnsi="宋体" w:eastAsia="方正仿宋_GBK" w:cs="方正仿宋_GBK"/>
          <w:strike w:val="0"/>
          <w:dstrike w:val="0"/>
          <w:sz w:val="32"/>
          <w:szCs w:val="32"/>
          <w:highlight w:val="none"/>
          <w:lang w:val="en-US" w:eastAsia="zh-CN"/>
        </w:rPr>
        <w:t>重点从以下几个方面加以提升：一是强化需求导向，围绕公众关注的重点领域和民生事项，加大主动公开和解读力度，提升信息公开的实用性和针对性</w:t>
      </w:r>
      <w:r>
        <w:rPr>
          <w:rFonts w:hint="eastAsia" w:ascii="宋体" w:hAnsi="宋体" w:eastAsia="方正仿宋_GBK" w:cs="方正仿宋_GBK"/>
          <w:strike w:val="0"/>
          <w:dstrike w:val="0"/>
          <w:sz w:val="32"/>
          <w:szCs w:val="32"/>
          <w:highlight w:val="none"/>
          <w:lang w:val="en-US" w:eastAsia="zh-CN"/>
        </w:rPr>
        <w:t>；二是</w:t>
      </w:r>
      <w:r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  <w:t>推动公开与服务深度融合，优化政务平台栏目设置与功能，加强新媒体建设与应用，提升在线服务效率和便捷度。</w:t>
      </w:r>
    </w:p>
    <w:p w14:paraId="369299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宋体" w:hAnsi="宋体" w:eastAsia="方正黑体_GBK"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方正黑体_GBK"/>
          <w:bCs/>
          <w:color w:val="000000"/>
          <w:kern w:val="0"/>
          <w:sz w:val="32"/>
          <w:szCs w:val="32"/>
        </w:rPr>
        <w:t>六、其他需要报告的事项</w:t>
      </w:r>
    </w:p>
    <w:p w14:paraId="05C09ABE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405" w:firstLine="640" w:firstLineChars="200"/>
        <w:textAlignment w:val="auto"/>
        <w:rPr>
          <w:rFonts w:hint="eastAsia" w:ascii="宋体" w:hAnsi="宋体"/>
          <w:sz w:val="2"/>
          <w:szCs w:val="2"/>
        </w:rPr>
      </w:pPr>
      <w:r>
        <w:rPr>
          <w:rFonts w:hint="eastAsia" w:ascii="宋体" w:hAnsi="宋体" w:eastAsia="方正仿宋_GBK"/>
          <w:sz w:val="32"/>
          <w:szCs w:val="32"/>
        </w:rPr>
        <w:t>本年度未收取信息公开信息处理费。</w:t>
      </w:r>
    </w:p>
    <w:p w14:paraId="6040AE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</w:pPr>
    </w:p>
    <w:p w14:paraId="4DF25A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bookmarkStart w:id="1" w:name="_GoBack"/>
      <w:bookmarkEnd w:id="1"/>
    </w:p>
    <w:p w14:paraId="70EF2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right"/>
        <w:textAlignment w:val="auto"/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>无锡市滨湖区数据局</w:t>
      </w:r>
    </w:p>
    <w:p w14:paraId="2F638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center"/>
        <w:textAlignment w:val="auto"/>
        <w:rPr>
          <w:rFonts w:hint="default" w:ascii="宋体" w:hAnsi="宋体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highlight w:val="none"/>
          <w:lang w:val="en-US" w:eastAsia="zh-CN"/>
        </w:rPr>
        <w:t xml:space="preserve">                                 2026年1月12日</w:t>
      </w:r>
    </w:p>
    <w:sectPr>
      <w:footerReference r:id="rId3" w:type="default"/>
      <w:pgSz w:w="11906" w:h="16838"/>
      <w:pgMar w:top="1928" w:right="1474" w:bottom="175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0BD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3354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F13354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4641F9"/>
    <w:multiLevelType w:val="singleLevel"/>
    <w:tmpl w:val="B84641F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8D0569"/>
    <w:multiLevelType w:val="singleLevel"/>
    <w:tmpl w:val="1F8D0569"/>
    <w:lvl w:ilvl="0" w:tentative="0">
      <w:start w:val="1"/>
      <w:numFmt w:val="chineseCounting"/>
      <w:suff w:val="nothing"/>
      <w:lvlText w:val="（%1）"/>
      <w:lvlJc w:val="left"/>
      <w:rPr>
        <w:rFonts w:hint="eastAsia" w:ascii="方正楷体_GBK" w:hAnsi="方正楷体_GBK" w:eastAsia="方正楷体_GBK" w:cs="方正楷体_GBK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5MGMwNzhlOTlhNDZhMGI0ODZmNzgwZjczY2MxOGMifQ=="/>
  </w:docVars>
  <w:rsids>
    <w:rsidRoot w:val="00000000"/>
    <w:rsid w:val="000D16CE"/>
    <w:rsid w:val="00214E5E"/>
    <w:rsid w:val="0058169E"/>
    <w:rsid w:val="00694991"/>
    <w:rsid w:val="00D45F84"/>
    <w:rsid w:val="016F0E83"/>
    <w:rsid w:val="01D10C13"/>
    <w:rsid w:val="01EA39CE"/>
    <w:rsid w:val="027D39B5"/>
    <w:rsid w:val="02841136"/>
    <w:rsid w:val="029535F7"/>
    <w:rsid w:val="029C58B6"/>
    <w:rsid w:val="03CF3717"/>
    <w:rsid w:val="04BF3948"/>
    <w:rsid w:val="05045A86"/>
    <w:rsid w:val="064F376B"/>
    <w:rsid w:val="06CD640F"/>
    <w:rsid w:val="07271ED0"/>
    <w:rsid w:val="078F641E"/>
    <w:rsid w:val="08691ED6"/>
    <w:rsid w:val="091B6CFB"/>
    <w:rsid w:val="093F470A"/>
    <w:rsid w:val="09551A34"/>
    <w:rsid w:val="09B72223"/>
    <w:rsid w:val="09D770C8"/>
    <w:rsid w:val="09E74CFF"/>
    <w:rsid w:val="0A1E6105"/>
    <w:rsid w:val="0AC74049"/>
    <w:rsid w:val="0AE27B13"/>
    <w:rsid w:val="0B5B1954"/>
    <w:rsid w:val="0B6E67B0"/>
    <w:rsid w:val="0B78061B"/>
    <w:rsid w:val="0BD61133"/>
    <w:rsid w:val="0C361B6A"/>
    <w:rsid w:val="0C736E8D"/>
    <w:rsid w:val="0D1D78A2"/>
    <w:rsid w:val="0E2602A0"/>
    <w:rsid w:val="0E831EBF"/>
    <w:rsid w:val="0EE572A8"/>
    <w:rsid w:val="0EE7435D"/>
    <w:rsid w:val="0EF87123"/>
    <w:rsid w:val="0F403824"/>
    <w:rsid w:val="10404E96"/>
    <w:rsid w:val="118A7D14"/>
    <w:rsid w:val="1209631C"/>
    <w:rsid w:val="126A7BAB"/>
    <w:rsid w:val="1345053A"/>
    <w:rsid w:val="139A24AD"/>
    <w:rsid w:val="13D84095"/>
    <w:rsid w:val="13D90F13"/>
    <w:rsid w:val="13E712D7"/>
    <w:rsid w:val="141601A6"/>
    <w:rsid w:val="15186295"/>
    <w:rsid w:val="15346570"/>
    <w:rsid w:val="15EB65CA"/>
    <w:rsid w:val="16820512"/>
    <w:rsid w:val="18912754"/>
    <w:rsid w:val="18CF6846"/>
    <w:rsid w:val="191B5575"/>
    <w:rsid w:val="192C7FC0"/>
    <w:rsid w:val="197A20A7"/>
    <w:rsid w:val="19A35C77"/>
    <w:rsid w:val="19B5709C"/>
    <w:rsid w:val="1A7A40EF"/>
    <w:rsid w:val="1B236882"/>
    <w:rsid w:val="1BC4121A"/>
    <w:rsid w:val="1BFD739D"/>
    <w:rsid w:val="1C537DEF"/>
    <w:rsid w:val="1CE42902"/>
    <w:rsid w:val="1D0E4931"/>
    <w:rsid w:val="1D16122A"/>
    <w:rsid w:val="1D32447F"/>
    <w:rsid w:val="1D3E029F"/>
    <w:rsid w:val="1D647DE6"/>
    <w:rsid w:val="1F8D37AA"/>
    <w:rsid w:val="1F9D461F"/>
    <w:rsid w:val="1FF72BB3"/>
    <w:rsid w:val="2021010E"/>
    <w:rsid w:val="20AE0F4F"/>
    <w:rsid w:val="20F96259"/>
    <w:rsid w:val="216A4FC1"/>
    <w:rsid w:val="216E474E"/>
    <w:rsid w:val="21A67760"/>
    <w:rsid w:val="21DF2E4F"/>
    <w:rsid w:val="22833F45"/>
    <w:rsid w:val="23042880"/>
    <w:rsid w:val="23623B5A"/>
    <w:rsid w:val="23A61F38"/>
    <w:rsid w:val="24C629D6"/>
    <w:rsid w:val="24CA6125"/>
    <w:rsid w:val="253E78D1"/>
    <w:rsid w:val="256A35B9"/>
    <w:rsid w:val="257648D0"/>
    <w:rsid w:val="25C31174"/>
    <w:rsid w:val="26037446"/>
    <w:rsid w:val="262F79D7"/>
    <w:rsid w:val="26E75F56"/>
    <w:rsid w:val="270014E6"/>
    <w:rsid w:val="27420AB1"/>
    <w:rsid w:val="27B07599"/>
    <w:rsid w:val="280801EA"/>
    <w:rsid w:val="297B7724"/>
    <w:rsid w:val="29A500E1"/>
    <w:rsid w:val="29BD6CC6"/>
    <w:rsid w:val="29D83E83"/>
    <w:rsid w:val="2A1E4BD5"/>
    <w:rsid w:val="2A560B3B"/>
    <w:rsid w:val="2A75485A"/>
    <w:rsid w:val="2ABA4349"/>
    <w:rsid w:val="2ADE61BC"/>
    <w:rsid w:val="2B102692"/>
    <w:rsid w:val="2B595D84"/>
    <w:rsid w:val="2BCD5D90"/>
    <w:rsid w:val="2CB61191"/>
    <w:rsid w:val="2CC43AC1"/>
    <w:rsid w:val="2CF25F4F"/>
    <w:rsid w:val="2D6F1237"/>
    <w:rsid w:val="2D8304E6"/>
    <w:rsid w:val="2DEA557C"/>
    <w:rsid w:val="2E817753"/>
    <w:rsid w:val="2E95611F"/>
    <w:rsid w:val="2EC819D8"/>
    <w:rsid w:val="2F5D08F8"/>
    <w:rsid w:val="2F6C2559"/>
    <w:rsid w:val="2FEB419D"/>
    <w:rsid w:val="301900A3"/>
    <w:rsid w:val="301F2EBC"/>
    <w:rsid w:val="30394815"/>
    <w:rsid w:val="307F51F7"/>
    <w:rsid w:val="30B56205"/>
    <w:rsid w:val="30D326A4"/>
    <w:rsid w:val="31017857"/>
    <w:rsid w:val="31275988"/>
    <w:rsid w:val="319576DA"/>
    <w:rsid w:val="31E12378"/>
    <w:rsid w:val="32AC5D69"/>
    <w:rsid w:val="33287967"/>
    <w:rsid w:val="336B5AD1"/>
    <w:rsid w:val="33B93696"/>
    <w:rsid w:val="33DC5072"/>
    <w:rsid w:val="3420211E"/>
    <w:rsid w:val="34D062E8"/>
    <w:rsid w:val="34D80A0D"/>
    <w:rsid w:val="35286F8D"/>
    <w:rsid w:val="36712CE4"/>
    <w:rsid w:val="36C6247A"/>
    <w:rsid w:val="36F73F44"/>
    <w:rsid w:val="37842BD6"/>
    <w:rsid w:val="37EF613E"/>
    <w:rsid w:val="37F57A2D"/>
    <w:rsid w:val="384535A3"/>
    <w:rsid w:val="3893651E"/>
    <w:rsid w:val="3894610C"/>
    <w:rsid w:val="38C12993"/>
    <w:rsid w:val="39B5000E"/>
    <w:rsid w:val="39C2243E"/>
    <w:rsid w:val="3BEE5952"/>
    <w:rsid w:val="3C667609"/>
    <w:rsid w:val="3C6D55F2"/>
    <w:rsid w:val="3C7B1973"/>
    <w:rsid w:val="3D6B6DFA"/>
    <w:rsid w:val="3DB37346"/>
    <w:rsid w:val="3E185A25"/>
    <w:rsid w:val="3EBC7399"/>
    <w:rsid w:val="3EBF1F81"/>
    <w:rsid w:val="3F432D12"/>
    <w:rsid w:val="3F480C34"/>
    <w:rsid w:val="3F540C28"/>
    <w:rsid w:val="3FA90077"/>
    <w:rsid w:val="3FD66844"/>
    <w:rsid w:val="3FE17B0A"/>
    <w:rsid w:val="400718BD"/>
    <w:rsid w:val="400D7496"/>
    <w:rsid w:val="406D5204"/>
    <w:rsid w:val="406F25A7"/>
    <w:rsid w:val="40B557B9"/>
    <w:rsid w:val="411C454E"/>
    <w:rsid w:val="41D61515"/>
    <w:rsid w:val="426A11DB"/>
    <w:rsid w:val="42E07D00"/>
    <w:rsid w:val="4313038C"/>
    <w:rsid w:val="43255A95"/>
    <w:rsid w:val="433D4DF8"/>
    <w:rsid w:val="44BF7D6C"/>
    <w:rsid w:val="454E01E8"/>
    <w:rsid w:val="45897871"/>
    <w:rsid w:val="459342A0"/>
    <w:rsid w:val="45FB6A7B"/>
    <w:rsid w:val="461976F7"/>
    <w:rsid w:val="46410AE7"/>
    <w:rsid w:val="4645242F"/>
    <w:rsid w:val="4810307F"/>
    <w:rsid w:val="482A5312"/>
    <w:rsid w:val="48C90CAB"/>
    <w:rsid w:val="490D0477"/>
    <w:rsid w:val="49640EFA"/>
    <w:rsid w:val="4A66296D"/>
    <w:rsid w:val="4AD27977"/>
    <w:rsid w:val="4AD90B31"/>
    <w:rsid w:val="4AF21764"/>
    <w:rsid w:val="4B39506E"/>
    <w:rsid w:val="4B4644B5"/>
    <w:rsid w:val="4B8F5021"/>
    <w:rsid w:val="4BCF5B9C"/>
    <w:rsid w:val="4C110419"/>
    <w:rsid w:val="4C1C2CEB"/>
    <w:rsid w:val="4CF2068E"/>
    <w:rsid w:val="4D0F1621"/>
    <w:rsid w:val="4D21455B"/>
    <w:rsid w:val="4DD41ABC"/>
    <w:rsid w:val="4DEA4DF5"/>
    <w:rsid w:val="4FB539DC"/>
    <w:rsid w:val="4FE30A50"/>
    <w:rsid w:val="50040E0F"/>
    <w:rsid w:val="500B68ED"/>
    <w:rsid w:val="5089011A"/>
    <w:rsid w:val="51434C06"/>
    <w:rsid w:val="51D247F0"/>
    <w:rsid w:val="525751E6"/>
    <w:rsid w:val="52796B1C"/>
    <w:rsid w:val="52CE69E2"/>
    <w:rsid w:val="52F276E6"/>
    <w:rsid w:val="535354B9"/>
    <w:rsid w:val="53777682"/>
    <w:rsid w:val="53CD7225"/>
    <w:rsid w:val="549A16E3"/>
    <w:rsid w:val="54BB20C7"/>
    <w:rsid w:val="54F87B42"/>
    <w:rsid w:val="550541C2"/>
    <w:rsid w:val="55272B81"/>
    <w:rsid w:val="55961FF2"/>
    <w:rsid w:val="56713E2E"/>
    <w:rsid w:val="567804DF"/>
    <w:rsid w:val="56A65876"/>
    <w:rsid w:val="56F269C8"/>
    <w:rsid w:val="57657BFE"/>
    <w:rsid w:val="57AB543F"/>
    <w:rsid w:val="57ED09D7"/>
    <w:rsid w:val="57FE562A"/>
    <w:rsid w:val="5963388D"/>
    <w:rsid w:val="5A4717AA"/>
    <w:rsid w:val="5B6B70C9"/>
    <w:rsid w:val="5C066003"/>
    <w:rsid w:val="5C533FE9"/>
    <w:rsid w:val="5C693D65"/>
    <w:rsid w:val="5CE71DAE"/>
    <w:rsid w:val="5D181C2D"/>
    <w:rsid w:val="5F563475"/>
    <w:rsid w:val="5F696D4D"/>
    <w:rsid w:val="5F912241"/>
    <w:rsid w:val="60340051"/>
    <w:rsid w:val="604B72CC"/>
    <w:rsid w:val="60A725B4"/>
    <w:rsid w:val="61091C5D"/>
    <w:rsid w:val="61B51253"/>
    <w:rsid w:val="62A8131E"/>
    <w:rsid w:val="632D2C7F"/>
    <w:rsid w:val="633C1AD4"/>
    <w:rsid w:val="634D2B3B"/>
    <w:rsid w:val="639E34C0"/>
    <w:rsid w:val="63E43B0E"/>
    <w:rsid w:val="64332B04"/>
    <w:rsid w:val="643B2CE0"/>
    <w:rsid w:val="64687179"/>
    <w:rsid w:val="648F5C16"/>
    <w:rsid w:val="650F1733"/>
    <w:rsid w:val="6510101C"/>
    <w:rsid w:val="657C036D"/>
    <w:rsid w:val="658B0CDF"/>
    <w:rsid w:val="65990A50"/>
    <w:rsid w:val="65C5075D"/>
    <w:rsid w:val="65F51EBF"/>
    <w:rsid w:val="661400FB"/>
    <w:rsid w:val="662C0BD5"/>
    <w:rsid w:val="66585DDA"/>
    <w:rsid w:val="66780174"/>
    <w:rsid w:val="66B15224"/>
    <w:rsid w:val="671171E4"/>
    <w:rsid w:val="684519F2"/>
    <w:rsid w:val="689872C3"/>
    <w:rsid w:val="691B1D52"/>
    <w:rsid w:val="6A4C5FA6"/>
    <w:rsid w:val="6AED725A"/>
    <w:rsid w:val="6AF042AC"/>
    <w:rsid w:val="6B1C1ECE"/>
    <w:rsid w:val="6B480473"/>
    <w:rsid w:val="6CE3590D"/>
    <w:rsid w:val="6CF86F51"/>
    <w:rsid w:val="6D1877AB"/>
    <w:rsid w:val="6DAE5EF7"/>
    <w:rsid w:val="6E8E6BAD"/>
    <w:rsid w:val="6E9764F7"/>
    <w:rsid w:val="6EB32F0C"/>
    <w:rsid w:val="6EBD5B89"/>
    <w:rsid w:val="6F695379"/>
    <w:rsid w:val="6FED5083"/>
    <w:rsid w:val="6FF50286"/>
    <w:rsid w:val="6FF95B47"/>
    <w:rsid w:val="70767C39"/>
    <w:rsid w:val="70771A24"/>
    <w:rsid w:val="70875F5D"/>
    <w:rsid w:val="70A2021E"/>
    <w:rsid w:val="70B0565C"/>
    <w:rsid w:val="70BA6E4F"/>
    <w:rsid w:val="70F57414"/>
    <w:rsid w:val="71540101"/>
    <w:rsid w:val="71886C92"/>
    <w:rsid w:val="718D75C1"/>
    <w:rsid w:val="71C44059"/>
    <w:rsid w:val="71FE42D3"/>
    <w:rsid w:val="72695506"/>
    <w:rsid w:val="729E4F57"/>
    <w:rsid w:val="73102C7C"/>
    <w:rsid w:val="735A24F0"/>
    <w:rsid w:val="73EA4857"/>
    <w:rsid w:val="740F60C8"/>
    <w:rsid w:val="74985D33"/>
    <w:rsid w:val="753D7925"/>
    <w:rsid w:val="75B34FF6"/>
    <w:rsid w:val="75B964B0"/>
    <w:rsid w:val="76064280"/>
    <w:rsid w:val="76354CE7"/>
    <w:rsid w:val="7647396B"/>
    <w:rsid w:val="76532F09"/>
    <w:rsid w:val="76705D53"/>
    <w:rsid w:val="76A74275"/>
    <w:rsid w:val="77004A19"/>
    <w:rsid w:val="772944D1"/>
    <w:rsid w:val="772F5DCE"/>
    <w:rsid w:val="793C7E79"/>
    <w:rsid w:val="799E643F"/>
    <w:rsid w:val="79F5403D"/>
    <w:rsid w:val="7A964FA5"/>
    <w:rsid w:val="7AFC4071"/>
    <w:rsid w:val="7B175AD6"/>
    <w:rsid w:val="7B1B0568"/>
    <w:rsid w:val="7B492D9D"/>
    <w:rsid w:val="7C0A3D12"/>
    <w:rsid w:val="7C4F08CA"/>
    <w:rsid w:val="7CC47EA1"/>
    <w:rsid w:val="7CD12FAE"/>
    <w:rsid w:val="7D18405D"/>
    <w:rsid w:val="7DC23CD4"/>
    <w:rsid w:val="7DD612ED"/>
    <w:rsid w:val="7DD67355"/>
    <w:rsid w:val="7DFF1847"/>
    <w:rsid w:val="7E0D23E1"/>
    <w:rsid w:val="7E132BFC"/>
    <w:rsid w:val="7E357235"/>
    <w:rsid w:val="7E596057"/>
    <w:rsid w:val="7EAE7813"/>
    <w:rsid w:val="7F07187B"/>
    <w:rsid w:val="7F9D60E2"/>
    <w:rsid w:val="7FB7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1927</Words>
  <Characters>1977</Characters>
  <Lines>0</Lines>
  <Paragraphs>0</Paragraphs>
  <TotalTime>58</TotalTime>
  <ScaleCrop>false</ScaleCrop>
  <LinksUpToDate>false</LinksUpToDate>
  <CharactersWithSpaces>2164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2025-07-25T07:32:00Z</dcterms:created>
  <dc:creator>dell</dc:creator>
  <cp:lastModifiedBy>王丹</cp:lastModifiedBy>
  <dcterms:modified xsi:type="dcterms:W3CDTF">2026-01-12T07:51:49Z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AF0BB576650F4411A30D205F79461233_12</vt:lpwstr>
  </property>
</Properties>
</file>