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2877B" w14:textId="3B4C9E8D" w:rsidR="002C2C18" w:rsidRDefault="002C2C18"/>
    <w:p w14:paraId="056B6962" w14:textId="4300BBE3" w:rsidR="004051E5" w:rsidRPr="004051E5" w:rsidRDefault="004051E5" w:rsidP="004051E5">
      <w:pPr>
        <w:jc w:val="center"/>
        <w:rPr>
          <w:rFonts w:ascii="方正楷体_GBK" w:eastAsia="方正楷体_GBK" w:hint="eastAsia"/>
          <w:b/>
          <w:bCs/>
          <w:sz w:val="30"/>
          <w:szCs w:val="30"/>
        </w:rPr>
      </w:pPr>
      <w:r w:rsidRPr="004051E5">
        <w:rPr>
          <w:rFonts w:ascii="方正楷体_GBK" w:eastAsia="方正楷体_GBK" w:hint="eastAsia"/>
          <w:b/>
          <w:bCs/>
          <w:sz w:val="30"/>
          <w:szCs w:val="30"/>
        </w:rPr>
        <w:t>四季度</w:t>
      </w:r>
    </w:p>
    <w:p w14:paraId="69447C4C" w14:textId="0361676C" w:rsidR="004051E5" w:rsidRDefault="004051E5"/>
    <w:p w14:paraId="4AC95EB8" w14:textId="2A43936F" w:rsidR="004051E5" w:rsidRDefault="004051E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7437"/>
      </w:tblGrid>
      <w:tr w:rsidR="004051E5" w14:paraId="270C0FC0" w14:textId="77777777" w:rsidTr="00966276">
        <w:trPr>
          <w:trHeight w:val="560"/>
          <w:jc w:val="center"/>
        </w:trPr>
        <w:tc>
          <w:tcPr>
            <w:tcW w:w="887" w:type="dxa"/>
            <w:tcBorders>
              <w:bottom w:val="single" w:sz="4" w:space="0" w:color="auto"/>
            </w:tcBorders>
            <w:vAlign w:val="center"/>
          </w:tcPr>
          <w:p w14:paraId="292EC222" w14:textId="3F0BCE93" w:rsidR="004051E5" w:rsidRDefault="004051E5" w:rsidP="00966276">
            <w:pPr>
              <w:spacing w:line="500" w:lineRule="exact"/>
              <w:jc w:val="center"/>
              <w:rPr>
                <w:rFonts w:eastAsia="方正楷体_GBK"/>
                <w:b/>
                <w:sz w:val="30"/>
                <w:szCs w:val="30"/>
              </w:rPr>
            </w:pPr>
            <w:r>
              <w:rPr>
                <w:rFonts w:eastAsia="方正楷体_GBK" w:hint="eastAsia"/>
                <w:b/>
                <w:sz w:val="30"/>
                <w:szCs w:val="30"/>
              </w:rPr>
              <w:t>四季度</w:t>
            </w:r>
          </w:p>
          <w:p w14:paraId="01DA4BFA" w14:textId="77777777" w:rsidR="004051E5" w:rsidRDefault="004051E5" w:rsidP="00966276">
            <w:pPr>
              <w:spacing w:line="500" w:lineRule="exact"/>
              <w:jc w:val="center"/>
              <w:rPr>
                <w:rFonts w:eastAsia="方正楷体_GBK"/>
                <w:b/>
                <w:sz w:val="30"/>
                <w:szCs w:val="30"/>
              </w:rPr>
            </w:pPr>
            <w:r>
              <w:rPr>
                <w:rFonts w:eastAsia="方正楷体_GBK"/>
                <w:b/>
                <w:sz w:val="30"/>
                <w:szCs w:val="30"/>
              </w:rPr>
              <w:t>主要</w:t>
            </w:r>
          </w:p>
          <w:p w14:paraId="2EA15D16" w14:textId="77777777" w:rsidR="004051E5" w:rsidRDefault="004051E5" w:rsidP="00966276">
            <w:pPr>
              <w:spacing w:line="500" w:lineRule="exact"/>
              <w:ind w:left="1"/>
              <w:jc w:val="center"/>
              <w:rPr>
                <w:rFonts w:eastAsia="方正楷体_GBK"/>
                <w:b/>
                <w:sz w:val="30"/>
                <w:szCs w:val="30"/>
              </w:rPr>
            </w:pPr>
            <w:r>
              <w:rPr>
                <w:rFonts w:eastAsia="方正楷体_GBK"/>
                <w:b/>
                <w:sz w:val="30"/>
                <w:szCs w:val="30"/>
              </w:rPr>
              <w:t>工作</w:t>
            </w:r>
          </w:p>
          <w:p w14:paraId="7F7CCF5C" w14:textId="77777777" w:rsidR="004051E5" w:rsidRDefault="004051E5" w:rsidP="00966276">
            <w:pPr>
              <w:spacing w:line="500" w:lineRule="exact"/>
              <w:ind w:left="1"/>
              <w:jc w:val="center"/>
              <w:rPr>
                <w:rFonts w:eastAsia="方正楷体_GBK"/>
                <w:b/>
                <w:sz w:val="30"/>
                <w:szCs w:val="30"/>
              </w:rPr>
            </w:pPr>
            <w:r>
              <w:rPr>
                <w:rFonts w:eastAsia="方正楷体_GBK"/>
                <w:b/>
                <w:sz w:val="30"/>
                <w:szCs w:val="30"/>
              </w:rPr>
              <w:t>安排</w:t>
            </w:r>
          </w:p>
        </w:tc>
        <w:tc>
          <w:tcPr>
            <w:tcW w:w="7985" w:type="dxa"/>
            <w:tcBorders>
              <w:bottom w:val="single" w:sz="4" w:space="0" w:color="auto"/>
            </w:tcBorders>
          </w:tcPr>
          <w:p w14:paraId="722C005E" w14:textId="77777777" w:rsidR="004051E5" w:rsidRDefault="004051E5" w:rsidP="00966276">
            <w:pPr>
              <w:numPr>
                <w:ilvl w:val="0"/>
                <w:numId w:val="1"/>
              </w:numPr>
              <w:spacing w:line="500" w:lineRule="exact"/>
              <w:rPr>
                <w:rFonts w:eastAsia="方正仿宋_GBK"/>
                <w:bCs/>
                <w:sz w:val="28"/>
                <w:szCs w:val="28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召开</w:t>
            </w:r>
            <w:proofErr w:type="gramStart"/>
            <w:r>
              <w:rPr>
                <w:rFonts w:eastAsia="方正仿宋_GBK"/>
                <w:bCs/>
                <w:sz w:val="28"/>
                <w:szCs w:val="28"/>
              </w:rPr>
              <w:t>滨湖区</w:t>
            </w:r>
            <w:proofErr w:type="gramEnd"/>
            <w:r>
              <w:rPr>
                <w:rFonts w:eastAsia="方正仿宋_GBK"/>
                <w:bCs/>
                <w:sz w:val="28"/>
                <w:szCs w:val="28"/>
              </w:rPr>
              <w:t>创建国家食品安全示范城市推进会。</w:t>
            </w:r>
          </w:p>
          <w:p w14:paraId="1D171168" w14:textId="77777777" w:rsidR="004051E5" w:rsidRDefault="004051E5" w:rsidP="00966276">
            <w:pPr>
              <w:numPr>
                <w:ilvl w:val="0"/>
                <w:numId w:val="1"/>
              </w:numPr>
              <w:spacing w:line="500" w:lineRule="exact"/>
              <w:rPr>
                <w:rFonts w:eastAsia="方正仿宋_GBK"/>
                <w:bCs/>
                <w:sz w:val="28"/>
                <w:szCs w:val="28"/>
                <w:lang w:eastAsia="zh-Hans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推动主题教育扎实开展。</w:t>
            </w:r>
          </w:p>
          <w:p w14:paraId="190394FB" w14:textId="77777777" w:rsidR="004051E5" w:rsidRDefault="004051E5" w:rsidP="00966276">
            <w:pPr>
              <w:numPr>
                <w:ilvl w:val="0"/>
                <w:numId w:val="1"/>
              </w:numPr>
              <w:spacing w:line="500" w:lineRule="exact"/>
              <w:rPr>
                <w:rFonts w:eastAsia="方正仿宋_GBK"/>
                <w:bCs/>
                <w:sz w:val="28"/>
                <w:szCs w:val="28"/>
                <w:lang w:eastAsia="zh-Hans"/>
              </w:rPr>
            </w:pPr>
            <w:r>
              <w:rPr>
                <w:rFonts w:eastAsia="方正仿宋_GBK" w:hint="eastAsia"/>
                <w:bCs/>
                <w:sz w:val="28"/>
                <w:szCs w:val="28"/>
                <w:lang w:eastAsia="zh-Hans"/>
              </w:rPr>
              <w:t>开展食品安全宣传周活动</w:t>
            </w:r>
            <w:r>
              <w:rPr>
                <w:rFonts w:eastAsia="方正仿宋_GBK"/>
                <w:bCs/>
                <w:sz w:val="28"/>
                <w:szCs w:val="28"/>
                <w:lang w:eastAsia="zh-Hans"/>
              </w:rPr>
              <w:t>。</w:t>
            </w:r>
          </w:p>
          <w:p w14:paraId="39771EA0" w14:textId="77777777" w:rsidR="004051E5" w:rsidRDefault="004051E5" w:rsidP="00966276">
            <w:pPr>
              <w:numPr>
                <w:ilvl w:val="0"/>
                <w:numId w:val="1"/>
              </w:numPr>
              <w:spacing w:line="500" w:lineRule="exact"/>
              <w:rPr>
                <w:rFonts w:eastAsia="方正仿宋_GBK"/>
                <w:bCs/>
                <w:sz w:val="28"/>
                <w:szCs w:val="28"/>
                <w:lang w:eastAsia="zh-Hans"/>
              </w:rPr>
            </w:pPr>
            <w:r>
              <w:rPr>
                <w:rFonts w:eastAsia="方正仿宋_GBK"/>
                <w:bCs/>
                <w:sz w:val="28"/>
                <w:szCs w:val="28"/>
              </w:rPr>
              <w:t>迎接省营商环境指标考核。</w:t>
            </w:r>
          </w:p>
          <w:p w14:paraId="29DEB7DE" w14:textId="77777777" w:rsidR="004051E5" w:rsidRDefault="004051E5" w:rsidP="00966276">
            <w:pPr>
              <w:numPr>
                <w:ilvl w:val="0"/>
                <w:numId w:val="1"/>
              </w:numPr>
              <w:spacing w:line="500" w:lineRule="exact"/>
              <w:rPr>
                <w:rFonts w:eastAsia="方正仿宋_GBK"/>
                <w:bCs/>
                <w:sz w:val="28"/>
                <w:szCs w:val="28"/>
                <w:lang w:eastAsia="zh-Hans"/>
              </w:rPr>
            </w:pPr>
            <w:r>
              <w:rPr>
                <w:rFonts w:eastAsia="方正仿宋_GBK" w:hint="eastAsia"/>
                <w:bCs/>
                <w:sz w:val="28"/>
                <w:szCs w:val="28"/>
              </w:rPr>
              <w:t>开展“双十一”网络交易监测监管工作</w:t>
            </w:r>
            <w:r>
              <w:rPr>
                <w:rFonts w:eastAsia="方正仿宋_GBK"/>
                <w:bCs/>
                <w:sz w:val="28"/>
                <w:szCs w:val="28"/>
              </w:rPr>
              <w:t>。</w:t>
            </w:r>
          </w:p>
          <w:p w14:paraId="60408E06" w14:textId="77777777" w:rsidR="004051E5" w:rsidRDefault="004051E5" w:rsidP="00966276">
            <w:pPr>
              <w:spacing w:line="500" w:lineRule="exact"/>
              <w:rPr>
                <w:rFonts w:eastAsia="方正仿宋_GBK"/>
                <w:bCs/>
                <w:sz w:val="28"/>
                <w:szCs w:val="28"/>
                <w:lang w:eastAsia="zh-Hans"/>
              </w:rPr>
            </w:pPr>
          </w:p>
          <w:p w14:paraId="279555DF" w14:textId="77777777" w:rsidR="004051E5" w:rsidRDefault="004051E5" w:rsidP="00966276">
            <w:pPr>
              <w:spacing w:line="500" w:lineRule="exact"/>
              <w:rPr>
                <w:rFonts w:eastAsia="方正仿宋_GBK"/>
                <w:sz w:val="28"/>
                <w:szCs w:val="28"/>
              </w:rPr>
            </w:pPr>
          </w:p>
        </w:tc>
      </w:tr>
    </w:tbl>
    <w:p w14:paraId="7D7BD3F3" w14:textId="77777777" w:rsidR="004051E5" w:rsidRPr="004051E5" w:rsidRDefault="004051E5">
      <w:pPr>
        <w:rPr>
          <w:rFonts w:hint="eastAsia"/>
        </w:rPr>
      </w:pPr>
    </w:p>
    <w:sectPr w:rsidR="004051E5" w:rsidRPr="004051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6D4E1" w14:textId="77777777" w:rsidR="002431FE" w:rsidRDefault="002431FE" w:rsidP="004051E5">
      <w:r>
        <w:separator/>
      </w:r>
    </w:p>
  </w:endnote>
  <w:endnote w:type="continuationSeparator" w:id="0">
    <w:p w14:paraId="6D96F1A7" w14:textId="77777777" w:rsidR="002431FE" w:rsidRDefault="002431FE" w:rsidP="00405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9DE0F" w14:textId="77777777" w:rsidR="002431FE" w:rsidRDefault="002431FE" w:rsidP="004051E5">
      <w:r>
        <w:separator/>
      </w:r>
    </w:p>
  </w:footnote>
  <w:footnote w:type="continuationSeparator" w:id="0">
    <w:p w14:paraId="207E9504" w14:textId="77777777" w:rsidR="002431FE" w:rsidRDefault="002431FE" w:rsidP="00405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DDC864"/>
    <w:multiLevelType w:val="singleLevel"/>
    <w:tmpl w:val="DFDDC86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F6"/>
    <w:rsid w:val="002431FE"/>
    <w:rsid w:val="002C2C18"/>
    <w:rsid w:val="004051E5"/>
    <w:rsid w:val="004427F6"/>
    <w:rsid w:val="00A1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09618"/>
  <w15:chartTrackingRefBased/>
  <w15:docId w15:val="{A9E8C951-86DF-4D08-A636-E76D36E4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51E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51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51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51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51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徐海清</dc:creator>
  <cp:keywords/>
  <dc:description/>
  <cp:lastModifiedBy>徐海清</cp:lastModifiedBy>
  <cp:revision>2</cp:revision>
  <dcterms:created xsi:type="dcterms:W3CDTF">2023-10-30T05:19:00Z</dcterms:created>
  <dcterms:modified xsi:type="dcterms:W3CDTF">2023-10-30T05:19:00Z</dcterms:modified>
</cp:coreProperties>
</file>